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DBAB" w14:textId="77777777" w:rsidR="00190E3B" w:rsidRPr="00190E3B" w:rsidRDefault="00190E3B" w:rsidP="00190E3B">
      <w:pPr>
        <w:widowControl w:val="0"/>
        <w:spacing w:line="80" w:lineRule="exact"/>
        <w:ind w:left="-994"/>
        <w:contextualSpacing/>
        <w:jc w:val="center"/>
        <w:rPr>
          <w:rFonts w:ascii="Arial" w:eastAsia="Times New Roman" w:hAnsi="Arial" w:cs="Arial"/>
          <w:b/>
          <w:i/>
          <w:sz w:val="16"/>
          <w:szCs w:val="16"/>
        </w:rPr>
      </w:pPr>
      <w:bookmarkStart w:id="0" w:name="_Hlk143611115"/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3240"/>
        <w:gridCol w:w="2790"/>
        <w:gridCol w:w="990"/>
        <w:gridCol w:w="1530"/>
        <w:gridCol w:w="1530"/>
      </w:tblGrid>
      <w:tr w:rsidR="00963F78" w:rsidRPr="00E649B2" w14:paraId="18C85C6E" w14:textId="77777777" w:rsidTr="00706682">
        <w:trPr>
          <w:cantSplit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1" w:name="_Hlk140591021"/>
          <w:p w14:paraId="4BB00220" w14:textId="77777777" w:rsidR="00963F78" w:rsidRPr="007116CE" w:rsidRDefault="00963F78" w:rsidP="0095302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116CE">
              <w:rPr>
                <w:rFonts w:ascii="Arial" w:hAnsi="Arial" w:cs="Arial"/>
                <w:b/>
                <w:bCs/>
                <w:sz w:val="22"/>
                <w:lang w:val="en-CA"/>
              </w:rPr>
              <w:fldChar w:fldCharType="begin"/>
            </w:r>
            <w:r w:rsidRPr="007116CE">
              <w:rPr>
                <w:rFonts w:ascii="Arial" w:hAnsi="Arial" w:cs="Arial"/>
                <w:b/>
                <w:bCs/>
                <w:sz w:val="22"/>
                <w:lang w:val="en-CA"/>
              </w:rPr>
              <w:instrText xml:space="preserve"> SEQ CHAPTER \h \r 1</w:instrText>
            </w:r>
            <w:r w:rsidRPr="007116CE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7116CE">
              <w:rPr>
                <w:rFonts w:ascii="Arial" w:hAnsi="Arial" w:cs="Arial"/>
                <w:b/>
                <w:bCs/>
                <w:sz w:val="22"/>
              </w:rPr>
              <w:t>JUDGE ANDRÉ BIROTTE JR.</w:t>
            </w:r>
          </w:p>
          <w:p w14:paraId="3A4E5846" w14:textId="538FEF6B" w:rsidR="00963F78" w:rsidRPr="007116CE" w:rsidRDefault="00963F78" w:rsidP="00953025">
            <w:pPr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7116CE">
              <w:rPr>
                <w:rFonts w:ascii="Arial" w:hAnsi="Arial" w:cs="Arial"/>
                <w:b/>
                <w:bCs/>
                <w:sz w:val="22"/>
                <w:u w:val="single"/>
              </w:rPr>
              <w:t>SCHEDULE OF PRETRIAL AND TRIAL DATES WORKSHEET</w:t>
            </w:r>
          </w:p>
          <w:p w14:paraId="53E0C0F3" w14:textId="77777777" w:rsidR="00DD5506" w:rsidRPr="007116CE" w:rsidRDefault="00DD5506" w:rsidP="00953025">
            <w:pPr>
              <w:jc w:val="center"/>
              <w:rPr>
                <w:rFonts w:ascii="Arial" w:hAnsi="Arial" w:cs="Arial"/>
                <w:sz w:val="22"/>
              </w:rPr>
            </w:pPr>
          </w:p>
          <w:p w14:paraId="2C39A6CE" w14:textId="32CB9087" w:rsidR="00963F78" w:rsidRPr="007116CE" w:rsidRDefault="00963F78" w:rsidP="00953025">
            <w:pPr>
              <w:jc w:val="center"/>
              <w:rPr>
                <w:rFonts w:ascii="Arial" w:hAnsi="Arial" w:cs="Arial"/>
                <w:bCs/>
                <w:i/>
                <w:sz w:val="22"/>
              </w:rPr>
            </w:pPr>
            <w:r w:rsidRPr="007116CE">
              <w:rPr>
                <w:rFonts w:ascii="Arial" w:hAnsi="Arial" w:cs="Arial"/>
                <w:bCs/>
                <w:i/>
                <w:sz w:val="22"/>
              </w:rPr>
              <w:t>Please complete this worksheet jointly and file it with your Joint Rule 26(f) Report.</w:t>
            </w:r>
          </w:p>
          <w:p w14:paraId="3AC0FD76" w14:textId="77777777" w:rsidR="00963F78" w:rsidRPr="007612A0" w:rsidRDefault="00963F78" w:rsidP="00953025">
            <w:pPr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116CE">
              <w:rPr>
                <w:rFonts w:ascii="Arial" w:hAnsi="Arial" w:cs="Arial"/>
                <w:b/>
                <w:bCs/>
                <w:i/>
                <w:sz w:val="22"/>
              </w:rPr>
              <w:t xml:space="preserve">The Court </w:t>
            </w:r>
            <w:r w:rsidRPr="007116CE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ORDERS</w:t>
            </w:r>
            <w:r w:rsidRPr="007116CE">
              <w:rPr>
                <w:rFonts w:ascii="Arial" w:hAnsi="Arial" w:cs="Arial"/>
                <w:b/>
                <w:bCs/>
                <w:i/>
                <w:sz w:val="22"/>
              </w:rPr>
              <w:t xml:space="preserve"> the parties to make every effort to agree on dates.</w:t>
            </w:r>
          </w:p>
        </w:tc>
      </w:tr>
      <w:tr w:rsidR="00963F78" w:rsidRPr="00E649B2" w14:paraId="7672E28C" w14:textId="77777777" w:rsidTr="00706682">
        <w:trPr>
          <w:cantSplit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98EA327" w14:textId="77777777" w:rsidR="00963F78" w:rsidRPr="007612A0" w:rsidRDefault="00963F78" w:rsidP="00953025">
            <w:pPr>
              <w:spacing w:before="100" w:after="48"/>
              <w:rPr>
                <w:rFonts w:ascii="Arial" w:hAnsi="Arial" w:cs="Arial"/>
                <w:sz w:val="18"/>
                <w:szCs w:val="20"/>
              </w:rPr>
            </w:pPr>
            <w:bookmarkStart w:id="2" w:name="_Hlk143611140"/>
            <w:r w:rsidRPr="007612A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Case No.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</w:tcBorders>
            <w:vAlign w:val="center"/>
          </w:tcPr>
          <w:p w14:paraId="5015FC0A" w14:textId="77777777" w:rsidR="00963F78" w:rsidRPr="00E649B2" w:rsidRDefault="00963F78" w:rsidP="00953025">
            <w:pPr>
              <w:spacing w:before="100" w:after="48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bCs/>
                <w:sz w:val="18"/>
                <w:szCs w:val="20"/>
              </w:rPr>
              <w:t>Case Name: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</w:p>
        </w:tc>
      </w:tr>
      <w:tr w:rsidR="006C1881" w:rsidRPr="00E649B2" w14:paraId="1E2B9A4D" w14:textId="77777777" w:rsidTr="00706682">
        <w:trPr>
          <w:cantSplit/>
        </w:trPr>
        <w:tc>
          <w:tcPr>
            <w:tcW w:w="7020" w:type="dxa"/>
            <w:gridSpan w:val="3"/>
            <w:shd w:val="pct20" w:color="000000" w:fill="FFFFFF"/>
            <w:vAlign w:val="center"/>
          </w:tcPr>
          <w:p w14:paraId="306A09AD" w14:textId="77777777" w:rsidR="00963F78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F01EC37" w14:textId="77777777" w:rsidR="00963F78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Trial and Final Pretrial Conference Dates</w:t>
            </w:r>
          </w:p>
          <w:p w14:paraId="37CFE6ED" w14:textId="77777777" w:rsidR="00963F78" w:rsidRPr="00E649B2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30" w:type="dxa"/>
            <w:shd w:val="pct20" w:color="000000" w:fill="FFFFFF"/>
            <w:vAlign w:val="center"/>
          </w:tcPr>
          <w:p w14:paraId="3DDAF022" w14:textId="77777777" w:rsidR="00963F78" w:rsidRPr="00E649B2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Plaintiff’s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Proposed 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14:paraId="133B209F" w14:textId="77777777" w:rsidR="00963F78" w:rsidRPr="00E649B2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mm/dd/yyyy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5E5F2630" w14:textId="77777777" w:rsidR="00963F78" w:rsidRPr="00E649B2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Defendant’s Proposed 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14:paraId="0348E2A6" w14:textId="77777777" w:rsidR="00963F78" w:rsidRPr="00E649B2" w:rsidRDefault="00963F78" w:rsidP="0095302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mm/dd/yyyy</w:t>
            </w:r>
          </w:p>
        </w:tc>
      </w:tr>
      <w:tr w:rsidR="00DD5506" w:rsidRPr="00E649B2" w14:paraId="40839834" w14:textId="77777777" w:rsidTr="00706682">
        <w:trPr>
          <w:cantSplit/>
        </w:trPr>
        <w:tc>
          <w:tcPr>
            <w:tcW w:w="7020" w:type="dxa"/>
            <w:gridSpan w:val="3"/>
            <w:vAlign w:val="center"/>
          </w:tcPr>
          <w:p w14:paraId="09CB44F5" w14:textId="77777777" w:rsidR="00DD5506" w:rsidRPr="00E649B2" w:rsidRDefault="00DD5506" w:rsidP="00DD5506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Check one:  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407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  <w:szCs w:val="20"/>
              </w:rPr>
              <w:t xml:space="preserve"> Jury Tria</w:t>
            </w:r>
            <w:r>
              <w:rPr>
                <w:rFonts w:ascii="Arial" w:hAnsi="Arial" w:cs="Arial"/>
                <w:sz w:val="18"/>
                <w:szCs w:val="20"/>
              </w:rPr>
              <w:t xml:space="preserve">l    or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610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E649B2">
              <w:rPr>
                <w:rFonts w:ascii="Arial" w:hAnsi="Arial" w:cs="Arial"/>
                <w:sz w:val="18"/>
                <w:szCs w:val="20"/>
              </w:rPr>
              <w:t xml:space="preserve"> Court Trial  </w:t>
            </w:r>
          </w:p>
          <w:p w14:paraId="56213256" w14:textId="5236730D" w:rsidR="00DD5506" w:rsidRPr="000B7AF8" w:rsidRDefault="000B7AF8" w:rsidP="00DD5506">
            <w:pPr>
              <w:spacing w:line="180" w:lineRule="atLeast"/>
              <w:contextualSpacing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[</w:t>
            </w:r>
            <w:r w:rsidR="000D3804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 xml:space="preserve">Monday </w:t>
            </w:r>
            <w:r w:rsidR="00DD5506"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at 8:30 a.m., about 18 months after Complaint filed</w:t>
            </w:r>
            <w:r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]</w:t>
            </w:r>
          </w:p>
          <w:p w14:paraId="5294E415" w14:textId="1D265AC6" w:rsidR="00DD5506" w:rsidRPr="00E649B2" w:rsidRDefault="00DD5506" w:rsidP="00DD5506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Estimated Duration</w:t>
            </w:r>
            <w:r>
              <w:rPr>
                <w:rFonts w:ascii="Arial" w:hAnsi="Arial" w:cs="Arial"/>
                <w:sz w:val="18"/>
                <w:szCs w:val="20"/>
              </w:rPr>
              <w:t>, in days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  <w:tc>
          <w:tcPr>
            <w:tcW w:w="1530" w:type="dxa"/>
            <w:vAlign w:val="center"/>
          </w:tcPr>
          <w:p w14:paraId="34FEE77A" w14:textId="77777777" w:rsidR="00DD5506" w:rsidRDefault="00DD5506" w:rsidP="00DD5506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14:paraId="3202F1BD" w14:textId="77777777" w:rsidR="00DD5506" w:rsidRDefault="00DD5506" w:rsidP="00DD5506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14:paraId="36009EE7" w14:textId="2D3597C7" w:rsidR="00DD5506" w:rsidRPr="00E649B2" w:rsidRDefault="00AC5DB8" w:rsidP="00DD5506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___</w:t>
            </w:r>
            <w:r w:rsidR="00DD5506">
              <w:rPr>
                <w:rFonts w:ascii="Arial" w:hAnsi="Arial" w:cs="Arial"/>
                <w:sz w:val="18"/>
                <w:szCs w:val="20"/>
              </w:rPr>
              <w:t xml:space="preserve"> days</w:t>
            </w:r>
          </w:p>
        </w:tc>
        <w:tc>
          <w:tcPr>
            <w:tcW w:w="1530" w:type="dxa"/>
            <w:vAlign w:val="center"/>
          </w:tcPr>
          <w:p w14:paraId="5050BBD6" w14:textId="77777777" w:rsidR="00DD5506" w:rsidRDefault="00DD5506" w:rsidP="00DD5506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14:paraId="230C9600" w14:textId="77777777" w:rsidR="00306DDF" w:rsidRDefault="00306DDF" w:rsidP="00306DDF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14:paraId="46C9A31E" w14:textId="349A6B21" w:rsidR="00DD5506" w:rsidRPr="00E649B2" w:rsidRDefault="00AC5DB8" w:rsidP="00306DDF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___</w:t>
            </w:r>
            <w:r w:rsidR="00DD5506">
              <w:rPr>
                <w:rFonts w:ascii="Arial" w:hAnsi="Arial" w:cs="Arial"/>
                <w:sz w:val="18"/>
                <w:szCs w:val="20"/>
              </w:rPr>
              <w:t xml:space="preserve"> days</w:t>
            </w:r>
          </w:p>
        </w:tc>
      </w:tr>
      <w:tr w:rsidR="00963F78" w:rsidRPr="00E649B2" w14:paraId="59505B67" w14:textId="77777777" w:rsidTr="00706682">
        <w:trPr>
          <w:cantSplit/>
        </w:trPr>
        <w:tc>
          <w:tcPr>
            <w:tcW w:w="7020" w:type="dxa"/>
            <w:gridSpan w:val="3"/>
            <w:vAlign w:val="center"/>
          </w:tcPr>
          <w:p w14:paraId="1372E8B9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iCs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Final Pretrial Conference (“FPTC”) </w:t>
            </w:r>
            <w:r w:rsidRPr="00E649B2">
              <w:rPr>
                <w:rFonts w:ascii="Arial" w:hAnsi="Arial" w:cs="Arial"/>
                <w:iCs/>
                <w:sz w:val="18"/>
                <w:szCs w:val="20"/>
              </w:rPr>
              <w:t>[L.R. 16]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Hearing on Motions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649B2">
              <w:rPr>
                <w:rFonts w:ascii="Arial" w:hAnsi="Arial" w:cs="Arial"/>
                <w:iCs/>
                <w:sz w:val="18"/>
                <w:szCs w:val="20"/>
              </w:rPr>
              <w:t>In Limine</w:t>
            </w:r>
            <w:r w:rsidRPr="00E649B2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 </w:t>
            </w:r>
          </w:p>
          <w:p w14:paraId="3A56AEEA" w14:textId="7415F3DE" w:rsidR="00963F78" w:rsidRPr="000B7AF8" w:rsidRDefault="000B7AF8" w:rsidP="00953025">
            <w:pPr>
              <w:spacing w:line="180" w:lineRule="atLeast"/>
              <w:contextualSpacing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[</w:t>
            </w:r>
            <w:r w:rsidR="00963F78"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Friday at 11:00 a.m., at least 1</w:t>
            </w:r>
            <w:r w:rsidR="007037B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7</w:t>
            </w:r>
            <w:r w:rsidR="00963F78"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 xml:space="preserve"> days before trial</w:t>
            </w:r>
            <w:r w:rsidRPr="000B7AF8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]</w:t>
            </w:r>
          </w:p>
        </w:tc>
        <w:tc>
          <w:tcPr>
            <w:tcW w:w="1530" w:type="dxa"/>
            <w:vAlign w:val="center"/>
          </w:tcPr>
          <w:p w14:paraId="2A811935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B0C3B2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C1881" w:rsidRPr="00E649B2" w14:paraId="04650880" w14:textId="77777777" w:rsidTr="00706682">
        <w:trPr>
          <w:cantSplit/>
        </w:trPr>
        <w:tc>
          <w:tcPr>
            <w:tcW w:w="6030" w:type="dxa"/>
            <w:gridSpan w:val="2"/>
            <w:shd w:val="pct20" w:color="000000" w:fill="FFFFFF"/>
            <w:vAlign w:val="center"/>
          </w:tcPr>
          <w:p w14:paraId="7ACF7327" w14:textId="66D16865" w:rsidR="00963F78" w:rsidRPr="00E649B2" w:rsidRDefault="00963F78" w:rsidP="004A3E2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Event</w:t>
            </w:r>
            <w:r w:rsidR="001C259E">
              <w:rPr>
                <w:rStyle w:val="FootnoteReference"/>
                <w:rFonts w:ascii="Arial" w:hAnsi="Arial" w:cs="Arial"/>
                <w:b/>
                <w:sz w:val="18"/>
                <w:szCs w:val="20"/>
              </w:rPr>
              <w:footnoteReference w:id="1"/>
            </w:r>
          </w:p>
          <w:p w14:paraId="03819F39" w14:textId="56E27EB1" w:rsidR="00963F78" w:rsidRPr="00E649B2" w:rsidRDefault="00963F78" w:rsidP="004A3E24">
            <w:pPr>
              <w:ind w:left="80" w:hanging="1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B7AF8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Note</w:t>
            </w:r>
            <w:r w:rsidRPr="000B7AF8">
              <w:rPr>
                <w:rFonts w:ascii="Arial" w:hAnsi="Arial" w:cs="Arial"/>
                <w:b/>
                <w:i/>
                <w:sz w:val="18"/>
                <w:szCs w:val="20"/>
              </w:rPr>
              <w:t xml:space="preserve">: </w:t>
            </w:r>
            <w:r w:rsidRPr="000B7AF8">
              <w:rPr>
                <w:rFonts w:ascii="Arial" w:hAnsi="Arial" w:cs="Arial"/>
                <w:sz w:val="18"/>
                <w:szCs w:val="20"/>
              </w:rPr>
              <w:t xml:space="preserve">Hearings </w:t>
            </w:r>
            <w:r w:rsidR="00DD5506" w:rsidRPr="000B7AF8">
              <w:rPr>
                <w:rFonts w:ascii="Arial" w:hAnsi="Arial" w:cs="Arial"/>
                <w:sz w:val="18"/>
                <w:szCs w:val="20"/>
              </w:rPr>
              <w:t>must</w:t>
            </w:r>
            <w:r w:rsidRPr="000B7AF8">
              <w:rPr>
                <w:rFonts w:ascii="Arial" w:hAnsi="Arial" w:cs="Arial"/>
                <w:sz w:val="18"/>
                <w:szCs w:val="20"/>
              </w:rPr>
              <w:t xml:space="preserve"> be on Fridays at 10:00 a.m.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EC61185" w14:textId="77777777" w:rsidR="00963F78" w:rsidRPr="00E649B2" w:rsidRDefault="00963F78" w:rsidP="004A3E24">
            <w:pPr>
              <w:ind w:left="80" w:hanging="10"/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Other dates can be any day of the week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C80655" w14:textId="77777777" w:rsidR="005A3A1C" w:rsidRDefault="005A3A1C" w:rsidP="004A3E2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Suggest.</w:t>
            </w:r>
          </w:p>
          <w:p w14:paraId="633259F0" w14:textId="06A7BB6E" w:rsidR="00963F78" w:rsidRPr="00E649B2" w:rsidRDefault="005A3A1C" w:rsidP="004A3E2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Weeks Before FPTC</w:t>
            </w:r>
            <w:r>
              <w:rPr>
                <w:rStyle w:val="FootnoteReference"/>
                <w:rFonts w:ascii="Arial" w:hAnsi="Arial" w:cs="Arial"/>
                <w:b/>
                <w:sz w:val="18"/>
                <w:szCs w:val="20"/>
              </w:rPr>
              <w:footnoteReference w:id="2"/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7016D46E" w14:textId="77777777" w:rsidR="006C1881" w:rsidRPr="00E649B2" w:rsidRDefault="006C1881" w:rsidP="004A3E2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Plaintiff’s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Proposed 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14:paraId="34CC9583" w14:textId="36E06B7C" w:rsidR="00963F78" w:rsidRPr="00E649B2" w:rsidRDefault="006C1881" w:rsidP="004A3E2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mm/dd/yyyy</w:t>
            </w:r>
          </w:p>
        </w:tc>
        <w:tc>
          <w:tcPr>
            <w:tcW w:w="1530" w:type="dxa"/>
            <w:shd w:val="pct20" w:color="000000" w:fill="FFFFFF"/>
            <w:vAlign w:val="center"/>
          </w:tcPr>
          <w:p w14:paraId="483E2914" w14:textId="77777777" w:rsidR="006C1881" w:rsidRPr="00E649B2" w:rsidRDefault="006C1881" w:rsidP="004A3E2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Defendant’s Proposed </w:t>
            </w:r>
            <w:r w:rsidRPr="00E649B2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14:paraId="6F35F781" w14:textId="13BAC4A0" w:rsidR="00963F78" w:rsidRPr="00E649B2" w:rsidRDefault="006C1881" w:rsidP="004A3E2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9B2">
              <w:rPr>
                <w:rFonts w:ascii="Arial" w:hAnsi="Arial" w:cs="Arial"/>
                <w:b/>
                <w:sz w:val="18"/>
                <w:szCs w:val="20"/>
              </w:rPr>
              <w:t>mm/dd/yyyy</w:t>
            </w:r>
          </w:p>
        </w:tc>
      </w:tr>
      <w:tr w:rsidR="006C1881" w:rsidRPr="00E649B2" w14:paraId="602F99EE" w14:textId="77777777" w:rsidTr="00706682">
        <w:trPr>
          <w:cantSplit/>
        </w:trPr>
        <w:tc>
          <w:tcPr>
            <w:tcW w:w="6030" w:type="dxa"/>
            <w:gridSpan w:val="2"/>
            <w:vAlign w:val="center"/>
          </w:tcPr>
          <w:p w14:paraId="3303DB0F" w14:textId="5BF81CA6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Last Date to </w:t>
            </w:r>
            <w:r w:rsidRPr="00E649B2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Hear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Motion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to Amend Pleadings/Add Parties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 xml:space="preserve">[Friday] </w:t>
            </w:r>
          </w:p>
        </w:tc>
        <w:tc>
          <w:tcPr>
            <w:tcW w:w="990" w:type="dxa"/>
            <w:vAlign w:val="center"/>
          </w:tcPr>
          <w:p w14:paraId="35F7B002" w14:textId="61ECC3DA" w:rsidR="00963F78" w:rsidRPr="00865173" w:rsidRDefault="00865173" w:rsidP="00953025">
            <w:pPr>
              <w:spacing w:line="180" w:lineRule="atLeast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5173">
              <w:rPr>
                <w:rFonts w:ascii="Arial" w:hAnsi="Arial" w:cs="Arial"/>
                <w:sz w:val="14"/>
                <w:szCs w:val="14"/>
              </w:rPr>
              <w:t>1</w:t>
            </w:r>
            <w:r w:rsidR="005A3A1C">
              <w:rPr>
                <w:rFonts w:ascii="Arial" w:hAnsi="Arial" w:cs="Arial"/>
                <w:sz w:val="14"/>
                <w:szCs w:val="14"/>
              </w:rPr>
              <w:t>2-16</w:t>
            </w:r>
            <w:r w:rsidR="007066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65173">
              <w:rPr>
                <w:rFonts w:ascii="Arial" w:hAnsi="Arial" w:cs="Arial"/>
                <w:sz w:val="14"/>
                <w:szCs w:val="14"/>
              </w:rPr>
              <w:t>weeks after Sched. Conf.</w:t>
            </w:r>
          </w:p>
        </w:tc>
        <w:tc>
          <w:tcPr>
            <w:tcW w:w="1530" w:type="dxa"/>
            <w:vAlign w:val="center"/>
          </w:tcPr>
          <w:p w14:paraId="7A28033B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10EBB6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C1881" w:rsidRPr="00E649B2" w14:paraId="383406DD" w14:textId="77777777" w:rsidTr="00706682">
        <w:trPr>
          <w:cantSplit/>
        </w:trPr>
        <w:tc>
          <w:tcPr>
            <w:tcW w:w="6030" w:type="dxa"/>
            <w:gridSpan w:val="2"/>
            <w:vAlign w:val="center"/>
          </w:tcPr>
          <w:p w14:paraId="1D312032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Non-Expert Discovery Cut-Off  </w:t>
            </w:r>
          </w:p>
          <w:p w14:paraId="00ACE4C0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b/>
                <w:sz w:val="18"/>
                <w:szCs w:val="20"/>
              </w:rPr>
            </w:pPr>
            <w:r w:rsidRPr="00351916">
              <w:rPr>
                <w:rFonts w:ascii="Arial" w:hAnsi="Arial" w:cs="Arial"/>
                <w:b/>
                <w:sz w:val="18"/>
                <w:szCs w:val="20"/>
              </w:rPr>
              <w:t xml:space="preserve">(no later than deadline for </w:t>
            </w:r>
            <w:r w:rsidRPr="00351916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filing</w:t>
            </w:r>
            <w:r w:rsidRPr="00351916">
              <w:rPr>
                <w:rFonts w:ascii="Arial" w:hAnsi="Arial" w:cs="Arial"/>
                <w:b/>
                <w:sz w:val="18"/>
                <w:szCs w:val="20"/>
              </w:rPr>
              <w:t xml:space="preserve"> dispositive motion)</w:t>
            </w:r>
          </w:p>
        </w:tc>
        <w:tc>
          <w:tcPr>
            <w:tcW w:w="990" w:type="dxa"/>
            <w:vAlign w:val="center"/>
          </w:tcPr>
          <w:p w14:paraId="03D05147" w14:textId="77777777" w:rsidR="00963F78" w:rsidRPr="00E649B2" w:rsidRDefault="00963F78" w:rsidP="00953025">
            <w:pPr>
              <w:spacing w:line="180" w:lineRule="atLeas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530" w:type="dxa"/>
            <w:vAlign w:val="center"/>
          </w:tcPr>
          <w:p w14:paraId="69CAB4C2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856302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C1881" w:rsidRPr="00E649B2" w14:paraId="63D69F97" w14:textId="77777777" w:rsidTr="00706682">
        <w:trPr>
          <w:cantSplit/>
        </w:trPr>
        <w:tc>
          <w:tcPr>
            <w:tcW w:w="6030" w:type="dxa"/>
            <w:gridSpan w:val="2"/>
            <w:vAlign w:val="center"/>
          </w:tcPr>
          <w:p w14:paraId="3EF81C89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Expert Disclosure (Initial)</w:t>
            </w:r>
          </w:p>
        </w:tc>
        <w:tc>
          <w:tcPr>
            <w:tcW w:w="990" w:type="dxa"/>
            <w:vAlign w:val="center"/>
          </w:tcPr>
          <w:p w14:paraId="4F6B7BDA" w14:textId="77777777" w:rsidR="00963F78" w:rsidRPr="00E649B2" w:rsidRDefault="00963F78" w:rsidP="00953025">
            <w:pPr>
              <w:spacing w:line="180" w:lineRule="atLeas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7B29FE" w14:textId="1294D0B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06E046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C1881" w:rsidRPr="00E649B2" w14:paraId="3165B573" w14:textId="77777777" w:rsidTr="00706682">
        <w:trPr>
          <w:cantSplit/>
        </w:trPr>
        <w:tc>
          <w:tcPr>
            <w:tcW w:w="6030" w:type="dxa"/>
            <w:gridSpan w:val="2"/>
            <w:vAlign w:val="center"/>
          </w:tcPr>
          <w:p w14:paraId="3BB54C9B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Expert Disclosure (Rebuttal)</w:t>
            </w:r>
          </w:p>
        </w:tc>
        <w:tc>
          <w:tcPr>
            <w:tcW w:w="990" w:type="dxa"/>
            <w:vAlign w:val="center"/>
          </w:tcPr>
          <w:p w14:paraId="3548AD9A" w14:textId="77777777" w:rsidR="00963F78" w:rsidRPr="00E649B2" w:rsidRDefault="00963F78" w:rsidP="00953025">
            <w:pPr>
              <w:spacing w:line="180" w:lineRule="atLeas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038B7E0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AF2D86D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C1881" w:rsidRPr="00E649B2" w14:paraId="60411732" w14:textId="77777777" w:rsidTr="00706682">
        <w:trPr>
          <w:cantSplit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14:paraId="25EECD2D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Expert Discovery Cut-Off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5420D5D" w14:textId="650D3ED4" w:rsidR="00963F78" w:rsidRPr="00E649B2" w:rsidRDefault="00963F78" w:rsidP="00953025">
            <w:pPr>
              <w:spacing w:line="180" w:lineRule="atLeas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12</w:t>
            </w:r>
            <w:r w:rsidR="001C259E">
              <w:rPr>
                <w:rStyle w:val="FootnoteReference"/>
                <w:rFonts w:ascii="Arial" w:hAnsi="Arial" w:cs="Arial"/>
                <w:sz w:val="18"/>
                <w:szCs w:val="20"/>
              </w:rPr>
              <w:footnoteReference w:id="3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20796B4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82D6323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C1881" w:rsidRPr="00E649B2" w14:paraId="0C4CB582" w14:textId="77777777" w:rsidTr="00706682">
        <w:trPr>
          <w:cantSplit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14:paraId="3C23BF11" w14:textId="586FF6C7" w:rsidR="00963F78" w:rsidRDefault="00963F78" w:rsidP="00953025">
            <w:pPr>
              <w:spacing w:line="180" w:lineRule="exact"/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Last Date to </w:t>
            </w:r>
            <w:r w:rsidRPr="00E649B2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  <w:t>Hear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Motions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[Friday]</w:t>
            </w:r>
          </w:p>
          <w:p w14:paraId="4265CA37" w14:textId="77777777" w:rsidR="00963F78" w:rsidRPr="00771A17" w:rsidRDefault="00963F78" w:rsidP="00963F78">
            <w:pPr>
              <w:widowControl w:val="0"/>
              <w:numPr>
                <w:ilvl w:val="0"/>
                <w:numId w:val="1"/>
              </w:numPr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Rule 56 </w:t>
            </w:r>
            <w:r w:rsidRPr="00771A17">
              <w:rPr>
                <w:rFonts w:ascii="Arial" w:hAnsi="Arial" w:cs="Arial"/>
                <w:sz w:val="18"/>
                <w:szCs w:val="18"/>
              </w:rPr>
              <w:t xml:space="preserve">Motion due at least 5 weeks before hearing   </w:t>
            </w:r>
          </w:p>
          <w:p w14:paraId="560B6E0E" w14:textId="77777777" w:rsidR="00963F78" w:rsidRPr="00771A17" w:rsidRDefault="00963F78" w:rsidP="00963F78">
            <w:pPr>
              <w:widowControl w:val="0"/>
              <w:numPr>
                <w:ilvl w:val="0"/>
                <w:numId w:val="1"/>
              </w:numPr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A17">
              <w:rPr>
                <w:rFonts w:ascii="Arial" w:hAnsi="Arial" w:cs="Arial"/>
                <w:sz w:val="18"/>
                <w:szCs w:val="18"/>
              </w:rPr>
              <w:t xml:space="preserve">Opposition due 2 weeks after Motion is filed              </w:t>
            </w:r>
          </w:p>
          <w:p w14:paraId="2977DC58" w14:textId="77777777" w:rsidR="00771A17" w:rsidRDefault="00963F78" w:rsidP="00771A17">
            <w:pPr>
              <w:widowControl w:val="0"/>
              <w:numPr>
                <w:ilvl w:val="0"/>
                <w:numId w:val="1"/>
              </w:numPr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A17">
              <w:rPr>
                <w:rFonts w:ascii="Arial" w:hAnsi="Arial" w:cs="Arial"/>
                <w:sz w:val="18"/>
                <w:szCs w:val="18"/>
              </w:rPr>
              <w:t xml:space="preserve">Reply due 1 week after Opposition is filed </w:t>
            </w:r>
          </w:p>
          <w:p w14:paraId="3A464BEC" w14:textId="0C8A1C99" w:rsidR="00963F78" w:rsidRPr="00771A17" w:rsidRDefault="00963F78" w:rsidP="00771A17">
            <w:pPr>
              <w:widowControl w:val="0"/>
              <w:spacing w:line="180" w:lineRule="exact"/>
              <w:ind w:left="2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6F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For Cross-Motions, see Standing Order</w:t>
            </w:r>
            <w:r w:rsidRPr="00B26FC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</w:t>
            </w:r>
            <w:r w:rsidRPr="00771A17">
              <w:rPr>
                <w:rFonts w:ascii="Arial" w:hAnsi="Arial" w:cs="Arial"/>
                <w:b/>
                <w:bCs/>
                <w:szCs w:val="20"/>
              </w:rPr>
              <w:t xml:space="preserve">                  </w:t>
            </w:r>
          </w:p>
        </w:tc>
        <w:tc>
          <w:tcPr>
            <w:tcW w:w="990" w:type="dxa"/>
            <w:vAlign w:val="center"/>
          </w:tcPr>
          <w:p w14:paraId="35DB7CDE" w14:textId="77777777" w:rsidR="00963F78" w:rsidRPr="00E649B2" w:rsidRDefault="00963F78" w:rsidP="00953025">
            <w:pPr>
              <w:spacing w:line="180" w:lineRule="atLeas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40522C36" w14:textId="77777777" w:rsidR="00963F78" w:rsidRPr="00E649B2" w:rsidRDefault="00963F78" w:rsidP="00706682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76EC1C" w14:textId="77777777" w:rsidR="00963F78" w:rsidRPr="00E649B2" w:rsidRDefault="00963F78" w:rsidP="00953025">
            <w:pPr>
              <w:spacing w:line="180" w:lineRule="atLeas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01A8" w:rsidRPr="00E649B2" w14:paraId="505A9DFF" w14:textId="77777777" w:rsidTr="00706682">
        <w:trPr>
          <w:cantSplit/>
          <w:trHeight w:val="126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CB4" w14:textId="77777777" w:rsidR="00E601A8" w:rsidRPr="00E649B2" w:rsidRDefault="00E601A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  <w:bookmarkStart w:id="3" w:name="_Hlk147244485"/>
            <w:r w:rsidRPr="00E649B2">
              <w:rPr>
                <w:rFonts w:ascii="Arial" w:hAnsi="Arial" w:cs="Arial"/>
                <w:sz w:val="18"/>
                <w:szCs w:val="20"/>
              </w:rPr>
              <w:t>Deadline to Complete Settlement Conference [L.R. 16-15]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4A33D" w14:textId="77777777" w:rsidR="00E601A8" w:rsidRPr="00E649B2" w:rsidRDefault="00E601A8" w:rsidP="00E601A8">
            <w:pPr>
              <w:spacing w:line="180" w:lineRule="exac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3ADE" w14:textId="15475BE6" w:rsidR="00E601A8" w:rsidRPr="00E649B2" w:rsidRDefault="00E601A8" w:rsidP="00F32DD1">
            <w:pPr>
              <w:spacing w:line="180" w:lineRule="exact"/>
              <w:ind w:firstLine="14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7DC3" w14:textId="3C45D447" w:rsidR="00E601A8" w:rsidRPr="00E649B2" w:rsidRDefault="00E601A8" w:rsidP="00B10E1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B7AF8" w:rsidRPr="00E649B2" w14:paraId="57A7239D" w14:textId="77777777" w:rsidTr="00706682">
        <w:trPr>
          <w:cantSplit/>
          <w:trHeight w:val="369"/>
        </w:trPr>
        <w:tc>
          <w:tcPr>
            <w:tcW w:w="6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006" w14:textId="2C2CF709" w:rsidR="000B7AF8" w:rsidRPr="000B7AF8" w:rsidRDefault="000B7AF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Alternative Dispute Resolution</w:t>
            </w:r>
            <w:r w:rsidRPr="000B7AF8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</w:t>
            </w:r>
            <w:r w:rsidR="00B26FC9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(“ADR”) </w:t>
            </w:r>
            <w:r w:rsidRPr="000B7AF8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Procedure (select one)</w:t>
            </w:r>
            <w:r w:rsidRPr="000B7AF8">
              <w:rPr>
                <w:rFonts w:ascii="Arial" w:hAnsi="Arial" w:cs="Arial"/>
                <w:sz w:val="18"/>
                <w:szCs w:val="20"/>
              </w:rPr>
              <w:t xml:space="preserve">:  </w:t>
            </w:r>
          </w:p>
          <w:p w14:paraId="05C97CC3" w14:textId="5BCE2B78" w:rsidR="000B7AF8" w:rsidRPr="00E649B2" w:rsidRDefault="000B7AF8" w:rsidP="000B7AF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0B7AF8">
              <w:rPr>
                <w:rFonts w:ascii="Arial" w:eastAsia="MS Gothic" w:hAnsi="Arial" w:cs="Arial"/>
                <w:sz w:val="18"/>
                <w:szCs w:val="20"/>
              </w:rPr>
              <w:t>(Ma</w:t>
            </w:r>
            <w:r w:rsidRPr="000B7AF8">
              <w:rPr>
                <w:rFonts w:ascii="Arial" w:hAnsi="Arial" w:cs="Arial"/>
                <w:sz w:val="18"/>
                <w:szCs w:val="20"/>
              </w:rPr>
              <w:t>gistrate Judge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[</w:t>
            </w:r>
            <w:r w:rsidRPr="000B7AF8">
              <w:rPr>
                <w:rFonts w:ascii="Arial" w:hAnsi="Arial" w:cs="Arial"/>
                <w:i/>
                <w:sz w:val="18"/>
                <w:szCs w:val="20"/>
              </w:rPr>
              <w:t>with Court approval</w:t>
            </w:r>
            <w:r>
              <w:rPr>
                <w:rFonts w:ascii="Arial" w:hAnsi="Arial" w:cs="Arial"/>
                <w:i/>
                <w:sz w:val="18"/>
                <w:szCs w:val="20"/>
              </w:rPr>
              <w:t>]</w:t>
            </w:r>
            <w:r w:rsidRPr="000B7AF8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r w:rsidRPr="000B7AF8">
              <w:rPr>
                <w:rFonts w:ascii="Arial" w:hAnsi="Arial" w:cs="Arial"/>
                <w:sz w:val="18"/>
                <w:szCs w:val="20"/>
              </w:rPr>
              <w:t>Court’s Mediation Panel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0B7AF8">
              <w:rPr>
                <w:rFonts w:ascii="Arial" w:hAnsi="Arial" w:cs="Arial"/>
                <w:sz w:val="18"/>
                <w:szCs w:val="20"/>
              </w:rPr>
              <w:t xml:space="preserve"> or   Private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Mediation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E8F5" w14:textId="0EE87CEB" w:rsidR="000B7AF8" w:rsidRPr="00E649B2" w:rsidRDefault="000B7AF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FC7" w14:textId="77777777" w:rsidR="000B7AF8" w:rsidRPr="00E649B2" w:rsidRDefault="007037B8" w:rsidP="00E601A8">
            <w:pPr>
              <w:spacing w:line="180" w:lineRule="exact"/>
              <w:ind w:hanging="70"/>
              <w:contextualSpacing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5053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F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B7A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>1. Mag</w:t>
            </w:r>
            <w:r w:rsidR="000B7AF8">
              <w:rPr>
                <w:rFonts w:ascii="Arial" w:hAnsi="Arial" w:cs="Arial"/>
                <w:sz w:val="18"/>
                <w:szCs w:val="20"/>
              </w:rPr>
              <w:t>.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 xml:space="preserve"> J</w:t>
            </w:r>
            <w:r w:rsidR="000B7AF8">
              <w:rPr>
                <w:rFonts w:ascii="Arial" w:hAnsi="Arial" w:cs="Arial"/>
                <w:sz w:val="18"/>
                <w:szCs w:val="20"/>
              </w:rPr>
              <w:t>udge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49E56532" w14:textId="77777777" w:rsidR="000B7AF8" w:rsidRDefault="007037B8" w:rsidP="00E601A8">
            <w:pPr>
              <w:spacing w:line="180" w:lineRule="exact"/>
              <w:ind w:hanging="70"/>
              <w:contextualSpacing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5226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F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B7A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>2. Panel</w:t>
            </w:r>
          </w:p>
          <w:p w14:paraId="7FCCC79B" w14:textId="00680B68" w:rsidR="000B7AF8" w:rsidRDefault="007037B8" w:rsidP="00E601A8">
            <w:pPr>
              <w:spacing w:line="180" w:lineRule="exact"/>
              <w:ind w:hanging="70"/>
              <w:contextualSpacing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7891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F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B7A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 xml:space="preserve">3. Private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0AF" w14:textId="77777777" w:rsidR="000B7AF8" w:rsidRPr="00E649B2" w:rsidRDefault="007037B8" w:rsidP="00AA43F9">
            <w:pPr>
              <w:spacing w:line="180" w:lineRule="exact"/>
              <w:ind w:hanging="66"/>
              <w:contextualSpacing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61999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F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B7A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>1. Mag</w:t>
            </w:r>
            <w:r w:rsidR="000B7AF8">
              <w:rPr>
                <w:rFonts w:ascii="Arial" w:hAnsi="Arial" w:cs="Arial"/>
                <w:sz w:val="18"/>
                <w:szCs w:val="20"/>
              </w:rPr>
              <w:t>.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 xml:space="preserve"> J</w:t>
            </w:r>
            <w:r w:rsidR="000B7AF8">
              <w:rPr>
                <w:rFonts w:ascii="Arial" w:hAnsi="Arial" w:cs="Arial"/>
                <w:sz w:val="18"/>
                <w:szCs w:val="20"/>
              </w:rPr>
              <w:t>udge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030F2A17" w14:textId="77777777" w:rsidR="000B7AF8" w:rsidRDefault="007037B8" w:rsidP="00E601A8">
            <w:pPr>
              <w:spacing w:line="180" w:lineRule="exact"/>
              <w:ind w:hanging="70"/>
              <w:contextualSpacing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93533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F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B7A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>2. Panel</w:t>
            </w:r>
          </w:p>
          <w:p w14:paraId="6E1285E2" w14:textId="77CE76E4" w:rsidR="000B7AF8" w:rsidRDefault="007037B8" w:rsidP="00E601A8">
            <w:pPr>
              <w:spacing w:line="180" w:lineRule="exact"/>
              <w:ind w:hanging="70"/>
              <w:contextualSpacing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1194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F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B7A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B7AF8" w:rsidRPr="00E649B2">
              <w:rPr>
                <w:rFonts w:ascii="Arial" w:hAnsi="Arial" w:cs="Arial"/>
                <w:sz w:val="18"/>
                <w:szCs w:val="20"/>
              </w:rPr>
              <w:t xml:space="preserve">3. Private </w:t>
            </w:r>
          </w:p>
        </w:tc>
      </w:tr>
      <w:bookmarkEnd w:id="3"/>
      <w:tr w:rsidR="00E601A8" w:rsidRPr="00E649B2" w14:paraId="269E0239" w14:textId="77777777" w:rsidTr="00706682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942" w14:textId="77777777" w:rsidR="00E601A8" w:rsidRDefault="00E601A8" w:rsidP="00E601A8">
            <w:pPr>
              <w:spacing w:line="180" w:lineRule="exact"/>
              <w:contextualSpacing/>
              <w:rPr>
                <w:rFonts w:ascii="Arial" w:hAnsi="Arial" w:cs="Arial"/>
                <w:b/>
                <w:sz w:val="18"/>
                <w:szCs w:val="20"/>
              </w:rPr>
            </w:pPr>
            <w:r w:rsidRPr="00351916">
              <w:rPr>
                <w:rFonts w:ascii="Arial" w:hAnsi="Arial" w:cs="Arial"/>
                <w:b/>
                <w:sz w:val="18"/>
                <w:szCs w:val="20"/>
                <w:u w:val="single"/>
              </w:rPr>
              <w:t>Trial Filings</w:t>
            </w:r>
            <w:r w:rsidRPr="00351916">
              <w:rPr>
                <w:rFonts w:ascii="Arial" w:hAnsi="Arial" w:cs="Arial"/>
                <w:b/>
                <w:sz w:val="18"/>
                <w:szCs w:val="20"/>
              </w:rPr>
              <w:t xml:space="preserve"> (first round)</w:t>
            </w:r>
          </w:p>
          <w:p w14:paraId="3451A00B" w14:textId="77777777" w:rsidR="00E601A8" w:rsidRPr="00534BD8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 xml:space="preserve">Motions </w:t>
            </w:r>
            <w:r w:rsidRPr="00534BD8">
              <w:rPr>
                <w:rFonts w:ascii="Arial" w:hAnsi="Arial" w:cs="Arial"/>
                <w:iCs/>
                <w:sz w:val="18"/>
                <w:szCs w:val="18"/>
              </w:rPr>
              <w:t>In Limine</w:t>
            </w:r>
          </w:p>
          <w:p w14:paraId="3A75A262" w14:textId="77777777" w:rsidR="00E601A8" w:rsidRPr="00534BD8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>Memoranda of Contentions of Fact and Law [L.R. 16-4]</w:t>
            </w:r>
          </w:p>
          <w:p w14:paraId="4DE36204" w14:textId="77777777" w:rsidR="00E601A8" w:rsidRPr="00534BD8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>Witness Lists [L.R. 16-5]</w:t>
            </w:r>
          </w:p>
          <w:p w14:paraId="27341A2F" w14:textId="77777777" w:rsidR="00E601A8" w:rsidRPr="00534BD8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>Joint Exhibit List [L.R. 16-6.1]</w:t>
            </w:r>
          </w:p>
          <w:p w14:paraId="14DD31AD" w14:textId="77777777" w:rsidR="00E601A8" w:rsidRPr="00534BD8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 xml:space="preserve">Joint Status Report Regarding Settlement </w:t>
            </w:r>
          </w:p>
          <w:p w14:paraId="04C780F5" w14:textId="77777777" w:rsidR="00E601A8" w:rsidRPr="00534BD8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 xml:space="preserve">Proposed Findings of Fact and Conclusions of Law [L.R. 52] </w:t>
            </w:r>
            <w:r w:rsidRPr="00534BD8">
              <w:rPr>
                <w:rFonts w:ascii="Arial" w:hAnsi="Arial" w:cs="Arial"/>
                <w:i/>
                <w:sz w:val="18"/>
                <w:szCs w:val="18"/>
              </w:rPr>
              <w:t>(court trial only)</w:t>
            </w:r>
          </w:p>
          <w:p w14:paraId="74AAF8F0" w14:textId="77FC5DDE" w:rsidR="00E601A8" w:rsidRPr="00E649B2" w:rsidRDefault="00E601A8" w:rsidP="00E601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534BD8">
              <w:rPr>
                <w:rFonts w:ascii="Arial" w:hAnsi="Arial" w:cs="Arial"/>
                <w:sz w:val="18"/>
                <w:szCs w:val="18"/>
              </w:rPr>
              <w:t xml:space="preserve">Declarations containing Direct Testimony, if ordered </w:t>
            </w:r>
            <w:r w:rsidRPr="00534BD8">
              <w:rPr>
                <w:rFonts w:ascii="Arial" w:hAnsi="Arial" w:cs="Arial"/>
                <w:i/>
                <w:sz w:val="18"/>
                <w:szCs w:val="18"/>
              </w:rPr>
              <w:t>(court trial only)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965" w14:textId="2A9BEF04" w:rsidR="00E601A8" w:rsidRPr="00E649B2" w:rsidRDefault="00E601A8" w:rsidP="00E601A8">
            <w:pPr>
              <w:spacing w:line="180" w:lineRule="exac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 xml:space="preserve"> minimum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6C" w14:textId="77777777" w:rsidR="00E601A8" w:rsidRPr="00E649B2" w:rsidRDefault="00E601A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F02" w14:textId="77777777" w:rsidR="00E601A8" w:rsidRPr="00E649B2" w:rsidRDefault="00E601A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01A8" w:rsidRPr="00E649B2" w14:paraId="6F7CAEED" w14:textId="77777777" w:rsidTr="00706682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1E06" w14:textId="77777777" w:rsidR="00E601A8" w:rsidRPr="00351916" w:rsidRDefault="00E601A8" w:rsidP="00E601A8">
            <w:pPr>
              <w:numPr>
                <w:ilvl w:val="12"/>
                <w:numId w:val="0"/>
              </w:numPr>
              <w:spacing w:line="180" w:lineRule="exact"/>
              <w:contextualSpacing/>
              <w:rPr>
                <w:rFonts w:ascii="Arial" w:hAnsi="Arial" w:cs="Arial"/>
                <w:b/>
                <w:sz w:val="18"/>
                <w:szCs w:val="20"/>
              </w:rPr>
            </w:pPr>
            <w:r w:rsidRPr="00351916">
              <w:rPr>
                <w:rFonts w:ascii="Arial" w:hAnsi="Arial" w:cs="Arial"/>
                <w:b/>
                <w:sz w:val="18"/>
                <w:szCs w:val="20"/>
                <w:u w:val="single"/>
              </w:rPr>
              <w:t>Trial Filings</w:t>
            </w:r>
            <w:r w:rsidRPr="00351916">
              <w:rPr>
                <w:rFonts w:ascii="Arial" w:hAnsi="Arial" w:cs="Arial"/>
                <w:b/>
                <w:sz w:val="18"/>
                <w:szCs w:val="20"/>
              </w:rPr>
              <w:t xml:space="preserve"> (second round)</w:t>
            </w:r>
          </w:p>
          <w:p w14:paraId="16349370" w14:textId="77777777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Oppositions to Motions </w:t>
            </w:r>
            <w:r w:rsidRPr="00E649B2">
              <w:rPr>
                <w:rFonts w:ascii="Arial" w:hAnsi="Arial" w:cs="Arial"/>
                <w:iCs/>
                <w:sz w:val="18"/>
                <w:szCs w:val="20"/>
              </w:rPr>
              <w:t>In Limine</w:t>
            </w:r>
          </w:p>
          <w:p w14:paraId="7A08FF8F" w14:textId="05FD281A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Joint Proposed Final Pretrial Conference Order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649B2">
              <w:rPr>
                <w:rFonts w:ascii="Arial" w:hAnsi="Arial" w:cs="Arial"/>
                <w:sz w:val="18"/>
                <w:szCs w:val="20"/>
              </w:rPr>
              <w:t>[L.R. 16-7]</w:t>
            </w:r>
          </w:p>
          <w:p w14:paraId="464102EA" w14:textId="77777777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Joint/Agreed Proposed Jury Instructions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(jury trial only)</w:t>
            </w:r>
          </w:p>
          <w:p w14:paraId="4719AF7D" w14:textId="77777777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Disp</w:t>
            </w:r>
            <w:r>
              <w:rPr>
                <w:rFonts w:ascii="Arial" w:hAnsi="Arial" w:cs="Arial"/>
                <w:sz w:val="18"/>
                <w:szCs w:val="20"/>
              </w:rPr>
              <w:t>uted Proposed Jury Instructions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(jury trial only)</w:t>
            </w:r>
          </w:p>
          <w:p w14:paraId="3F6E1824" w14:textId="77777777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Joint Proposed Verdict Forms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(jury trial only)</w:t>
            </w:r>
          </w:p>
          <w:p w14:paraId="7DA0ECB9" w14:textId="77777777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Joint</w:t>
            </w:r>
            <w:r>
              <w:rPr>
                <w:rFonts w:ascii="Arial" w:hAnsi="Arial" w:cs="Arial"/>
                <w:sz w:val="18"/>
                <w:szCs w:val="20"/>
              </w:rPr>
              <w:t xml:space="preserve"> Proposed Statement of the Case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(jury trial only)</w:t>
            </w:r>
          </w:p>
          <w:p w14:paraId="21A678A2" w14:textId="77777777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Proposed Additi</w:t>
            </w:r>
            <w:r>
              <w:rPr>
                <w:rFonts w:ascii="Arial" w:hAnsi="Arial" w:cs="Arial"/>
                <w:sz w:val="18"/>
                <w:szCs w:val="20"/>
              </w:rPr>
              <w:t>onal Voir Dire Questions, if any</w:t>
            </w:r>
            <w:r w:rsidRPr="00E649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(jury trial only)</w:t>
            </w:r>
          </w:p>
          <w:p w14:paraId="0A6EA969" w14:textId="4768AC54" w:rsidR="00E601A8" w:rsidRPr="00E649B2" w:rsidRDefault="00E601A8" w:rsidP="00E601A8">
            <w:pPr>
              <w:widowControl w:val="0"/>
              <w:numPr>
                <w:ilvl w:val="0"/>
                <w:numId w:val="3"/>
              </w:numPr>
              <w:tabs>
                <w:tab w:val="left" w:pos="-480"/>
              </w:tabs>
              <w:autoSpaceDE w:val="0"/>
              <w:autoSpaceDN w:val="0"/>
              <w:adjustRightInd w:val="0"/>
              <w:spacing w:line="180" w:lineRule="exact"/>
              <w:ind w:left="260" w:hanging="18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 xml:space="preserve">Evidentiary Objections to Decls. of Direct Testimony </w:t>
            </w:r>
            <w:r w:rsidRPr="00E649B2">
              <w:rPr>
                <w:rFonts w:ascii="Arial" w:hAnsi="Arial" w:cs="Arial"/>
                <w:i/>
                <w:sz w:val="18"/>
                <w:szCs w:val="20"/>
              </w:rPr>
              <w:t>(court trial only)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A5B" w14:textId="56013B79" w:rsidR="00E601A8" w:rsidRPr="00E649B2" w:rsidRDefault="00E601A8" w:rsidP="00E601A8">
            <w:pPr>
              <w:spacing w:line="180" w:lineRule="exact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9B2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 xml:space="preserve"> minimum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B27" w14:textId="77777777" w:rsidR="00E601A8" w:rsidRPr="00E649B2" w:rsidRDefault="00E601A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5B1" w14:textId="77777777" w:rsidR="00E601A8" w:rsidRPr="00E649B2" w:rsidRDefault="00E601A8" w:rsidP="00E601A8">
            <w:pPr>
              <w:spacing w:line="180" w:lineRule="exact"/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bookmarkEnd w:id="0"/>
      <w:bookmarkEnd w:id="1"/>
      <w:bookmarkEnd w:id="2"/>
    </w:tbl>
    <w:p w14:paraId="3A125C11" w14:textId="573BF8E1" w:rsidR="00D362F5" w:rsidRDefault="00D362F5" w:rsidP="001C259E">
      <w:pPr>
        <w:autoSpaceDE w:val="0"/>
        <w:autoSpaceDN w:val="0"/>
        <w:adjustRightInd w:val="0"/>
        <w:spacing w:line="180" w:lineRule="exact"/>
        <w:contextualSpacing/>
        <w:rPr>
          <w:rFonts w:ascii="Arial" w:hAnsi="Arial" w:cs="Arial"/>
          <w:sz w:val="18"/>
          <w:szCs w:val="18"/>
        </w:rPr>
      </w:pPr>
    </w:p>
    <w:p w14:paraId="32C7A8AE" w14:textId="0AC95AFC" w:rsidR="00E8523C" w:rsidRPr="00E8523C" w:rsidRDefault="00E8523C" w:rsidP="001C259E">
      <w:pPr>
        <w:autoSpaceDE w:val="0"/>
        <w:autoSpaceDN w:val="0"/>
        <w:adjustRightInd w:val="0"/>
        <w:spacing w:line="180" w:lineRule="exact"/>
        <w:contextualSpacing/>
        <w:rPr>
          <w:rFonts w:ascii="Arial" w:hAnsi="Arial" w:cs="Arial"/>
          <w:b/>
          <w:bCs/>
          <w:smallCaps/>
          <w:sz w:val="18"/>
          <w:szCs w:val="18"/>
        </w:rPr>
      </w:pPr>
      <w:r w:rsidRPr="00E8523C">
        <w:rPr>
          <w:rFonts w:ascii="Arial" w:hAnsi="Arial" w:cs="Arial"/>
          <w:b/>
          <w:bCs/>
          <w:smallCaps/>
          <w:sz w:val="18"/>
          <w:szCs w:val="18"/>
          <w:highlight w:val="yellow"/>
        </w:rPr>
        <w:t xml:space="preserve">[Revised </w:t>
      </w:r>
      <w:r w:rsidR="000D3804">
        <w:rPr>
          <w:rFonts w:ascii="Arial" w:hAnsi="Arial" w:cs="Arial"/>
          <w:b/>
          <w:bCs/>
          <w:smallCaps/>
          <w:sz w:val="18"/>
          <w:szCs w:val="18"/>
          <w:highlight w:val="yellow"/>
        </w:rPr>
        <w:t>March 15</w:t>
      </w:r>
      <w:r w:rsidRPr="00E8523C">
        <w:rPr>
          <w:rFonts w:ascii="Arial" w:hAnsi="Arial" w:cs="Arial"/>
          <w:b/>
          <w:bCs/>
          <w:smallCaps/>
          <w:sz w:val="18"/>
          <w:szCs w:val="18"/>
          <w:highlight w:val="yellow"/>
        </w:rPr>
        <w:t>,</w:t>
      </w:r>
      <w:r w:rsidR="007037B8">
        <w:rPr>
          <w:rFonts w:ascii="Arial" w:hAnsi="Arial" w:cs="Arial"/>
          <w:b/>
          <w:bCs/>
          <w:smallCaps/>
          <w:sz w:val="18"/>
          <w:szCs w:val="18"/>
          <w:highlight w:val="yellow"/>
        </w:rPr>
        <w:t xml:space="preserve"> </w:t>
      </w:r>
      <w:r w:rsidRPr="00E8523C">
        <w:rPr>
          <w:rFonts w:ascii="Arial" w:hAnsi="Arial" w:cs="Arial"/>
          <w:b/>
          <w:bCs/>
          <w:smallCaps/>
          <w:sz w:val="18"/>
          <w:szCs w:val="18"/>
          <w:highlight w:val="yellow"/>
        </w:rPr>
        <w:t>202</w:t>
      </w:r>
      <w:r w:rsidR="000D3804">
        <w:rPr>
          <w:rFonts w:ascii="Arial" w:hAnsi="Arial" w:cs="Arial"/>
          <w:b/>
          <w:bCs/>
          <w:smallCaps/>
          <w:sz w:val="18"/>
          <w:szCs w:val="18"/>
          <w:highlight w:val="yellow"/>
        </w:rPr>
        <w:t>4</w:t>
      </w:r>
      <w:r w:rsidRPr="00E8523C">
        <w:rPr>
          <w:rFonts w:ascii="Arial" w:hAnsi="Arial" w:cs="Arial"/>
          <w:b/>
          <w:bCs/>
          <w:smallCaps/>
          <w:sz w:val="18"/>
          <w:szCs w:val="18"/>
          <w:highlight w:val="yellow"/>
        </w:rPr>
        <w:t>]</w:t>
      </w:r>
    </w:p>
    <w:sectPr w:rsidR="00E8523C" w:rsidRPr="00E8523C" w:rsidSect="004A3E24">
      <w:headerReference w:type="first" r:id="rId8"/>
      <w:pgSz w:w="12240" w:h="15840" w:code="1"/>
      <w:pgMar w:top="-634" w:right="720" w:bottom="-720" w:left="1440" w:header="432" w:footer="36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33D7" w14:textId="77777777" w:rsidR="009A3EAD" w:rsidRDefault="0098018A">
      <w:r>
        <w:separator/>
      </w:r>
    </w:p>
  </w:endnote>
  <w:endnote w:type="continuationSeparator" w:id="0">
    <w:p w14:paraId="23066130" w14:textId="77777777" w:rsidR="009A3EAD" w:rsidRDefault="0098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DCF4" w14:textId="77777777" w:rsidR="009A3EAD" w:rsidRDefault="0098018A">
      <w:r>
        <w:separator/>
      </w:r>
    </w:p>
  </w:footnote>
  <w:footnote w:type="continuationSeparator" w:id="0">
    <w:p w14:paraId="569CCA0D" w14:textId="77777777" w:rsidR="009A3EAD" w:rsidRDefault="0098018A">
      <w:r>
        <w:continuationSeparator/>
      </w:r>
    </w:p>
  </w:footnote>
  <w:footnote w:id="1">
    <w:p w14:paraId="287FC898" w14:textId="77777777" w:rsidR="00D3253B" w:rsidRDefault="001C259E">
      <w:pPr>
        <w:pStyle w:val="FootnoteText"/>
        <w:rPr>
          <w:rFonts w:ascii="Arial" w:hAnsi="Arial" w:cs="Arial"/>
          <w:b/>
          <w:bCs/>
          <w:sz w:val="18"/>
          <w:szCs w:val="18"/>
        </w:rPr>
      </w:pPr>
      <w:r w:rsidRPr="00D3253B">
        <w:rPr>
          <w:rStyle w:val="FootnoteReference"/>
          <w:rFonts w:ascii="Arial" w:hAnsi="Arial" w:cs="Arial"/>
          <w:sz w:val="18"/>
          <w:szCs w:val="18"/>
        </w:rPr>
        <w:footnoteRef/>
      </w:r>
      <w:r w:rsidRPr="00D3253B">
        <w:rPr>
          <w:sz w:val="18"/>
          <w:szCs w:val="18"/>
        </w:rPr>
        <w:t xml:space="preserve"> </w:t>
      </w:r>
      <w:r w:rsidRPr="00D3253B">
        <w:rPr>
          <w:rFonts w:ascii="Arial" w:hAnsi="Arial" w:cs="Arial"/>
          <w:b/>
          <w:bCs/>
          <w:sz w:val="18"/>
          <w:szCs w:val="18"/>
        </w:rPr>
        <w:t xml:space="preserve">The parties may seek dates for additional events by filing a separate Stipulation and Proposed Order. </w:t>
      </w:r>
    </w:p>
    <w:p w14:paraId="0A9ED312" w14:textId="23CAD76E" w:rsidR="001C259E" w:rsidRPr="00D3253B" w:rsidRDefault="001C259E">
      <w:pPr>
        <w:pStyle w:val="FootnoteText"/>
        <w:rPr>
          <w:sz w:val="18"/>
          <w:szCs w:val="18"/>
        </w:rPr>
      </w:pPr>
      <w:r w:rsidRPr="00D3253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This is often</w:t>
      </w:r>
      <w:r w:rsidRPr="00D325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3253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appropriate for class actions, patent cases, and ERISA cases</w:t>
      </w:r>
      <w:r w:rsidR="000D380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</w:t>
      </w:r>
    </w:p>
  </w:footnote>
  <w:footnote w:id="2">
    <w:p w14:paraId="6BCE288D" w14:textId="749575A7" w:rsidR="005A3A1C" w:rsidRPr="008F5068" w:rsidRDefault="005A3A1C" w:rsidP="005A3A1C">
      <w:pPr>
        <w:pStyle w:val="FootnoteText"/>
        <w:rPr>
          <w:sz w:val="18"/>
          <w:szCs w:val="18"/>
        </w:rPr>
      </w:pPr>
      <w:r w:rsidRPr="008F5068">
        <w:rPr>
          <w:rStyle w:val="FootnoteReference"/>
          <w:rFonts w:ascii="Arial" w:hAnsi="Arial" w:cs="Arial"/>
          <w:sz w:val="18"/>
          <w:szCs w:val="18"/>
        </w:rPr>
        <w:footnoteRef/>
      </w:r>
      <w:r w:rsidRPr="008F5068">
        <w:rPr>
          <w:sz w:val="18"/>
          <w:szCs w:val="18"/>
        </w:rPr>
        <w:t xml:space="preserve"> </w:t>
      </w:r>
      <w:r w:rsidRPr="008F5068">
        <w:rPr>
          <w:rFonts w:ascii="Arial" w:hAnsi="Arial" w:cs="Arial"/>
          <w:b/>
          <w:bCs/>
          <w:sz w:val="18"/>
          <w:szCs w:val="18"/>
        </w:rPr>
        <w:t xml:space="preserve">This is the </w:t>
      </w:r>
      <w:r w:rsidR="00FA5475">
        <w:rPr>
          <w:rFonts w:ascii="Arial" w:hAnsi="Arial" w:cs="Arial"/>
          <w:b/>
          <w:bCs/>
          <w:sz w:val="18"/>
          <w:szCs w:val="18"/>
        </w:rPr>
        <w:t>C</w:t>
      </w:r>
      <w:r w:rsidRPr="008F5068">
        <w:rPr>
          <w:rFonts w:ascii="Arial" w:hAnsi="Arial" w:cs="Arial"/>
          <w:b/>
          <w:bCs/>
          <w:sz w:val="18"/>
          <w:szCs w:val="18"/>
        </w:rPr>
        <w:t>ourt’s recommended default timeline</w:t>
      </w:r>
      <w:r w:rsidR="00FA5475">
        <w:rPr>
          <w:rFonts w:ascii="Arial" w:hAnsi="Arial" w:cs="Arial"/>
          <w:b/>
          <w:bCs/>
          <w:sz w:val="18"/>
          <w:szCs w:val="18"/>
        </w:rPr>
        <w:t xml:space="preserve"> for certain events.</w:t>
      </w:r>
      <w:r w:rsidRPr="008F5068">
        <w:rPr>
          <w:rFonts w:ascii="Arial" w:hAnsi="Arial" w:cs="Arial"/>
          <w:b/>
          <w:bCs/>
          <w:sz w:val="18"/>
          <w:szCs w:val="18"/>
        </w:rPr>
        <w:t xml:space="preserve"> The parties are welcome to propose different intervals as neede</w:t>
      </w:r>
      <w:r w:rsidR="00FA5475">
        <w:rPr>
          <w:rFonts w:ascii="Arial" w:hAnsi="Arial" w:cs="Arial"/>
          <w:b/>
          <w:bCs/>
          <w:sz w:val="18"/>
          <w:szCs w:val="18"/>
        </w:rPr>
        <w:t>d</w:t>
      </w:r>
      <w:r w:rsidRPr="008F5068">
        <w:rPr>
          <w:rFonts w:ascii="Arial" w:hAnsi="Arial" w:cs="Arial"/>
          <w:b/>
          <w:bCs/>
          <w:sz w:val="18"/>
          <w:szCs w:val="18"/>
        </w:rPr>
        <w:t xml:space="preserve"> for </w:t>
      </w:r>
      <w:r w:rsidR="00FA5475">
        <w:rPr>
          <w:rFonts w:ascii="Arial" w:hAnsi="Arial" w:cs="Arial"/>
          <w:b/>
          <w:bCs/>
          <w:sz w:val="18"/>
          <w:szCs w:val="18"/>
        </w:rPr>
        <w:t>their</w:t>
      </w:r>
      <w:r w:rsidRPr="008F5068">
        <w:rPr>
          <w:rFonts w:ascii="Arial" w:hAnsi="Arial" w:cs="Arial"/>
          <w:b/>
          <w:bCs/>
          <w:sz w:val="18"/>
          <w:szCs w:val="18"/>
        </w:rPr>
        <w:t xml:space="preserve"> case</w:t>
      </w:r>
      <w:r>
        <w:rPr>
          <w:rFonts w:ascii="Arial" w:hAnsi="Arial" w:cs="Arial"/>
          <w:b/>
          <w:bCs/>
          <w:sz w:val="18"/>
          <w:szCs w:val="18"/>
        </w:rPr>
        <w:t>.</w:t>
      </w:r>
    </w:p>
  </w:footnote>
  <w:footnote w:id="3">
    <w:p w14:paraId="48304752" w14:textId="719BC27B" w:rsidR="001C259E" w:rsidRDefault="001C259E">
      <w:pPr>
        <w:pStyle w:val="FootnoteText"/>
      </w:pPr>
      <w:r w:rsidRPr="00D3253B">
        <w:rPr>
          <w:rStyle w:val="FootnoteReference"/>
          <w:rFonts w:ascii="Arial" w:hAnsi="Arial" w:cs="Arial"/>
          <w:sz w:val="18"/>
          <w:szCs w:val="18"/>
        </w:rPr>
        <w:footnoteRef/>
      </w:r>
      <w:r w:rsidRPr="00D3253B">
        <w:rPr>
          <w:sz w:val="18"/>
          <w:szCs w:val="18"/>
        </w:rPr>
        <w:t xml:space="preserve"> </w:t>
      </w:r>
      <w:r w:rsidRPr="00D3253B">
        <w:rPr>
          <w:rFonts w:ascii="Arial" w:hAnsi="Arial" w:cs="Arial"/>
          <w:b/>
          <w:bCs/>
          <w:sz w:val="18"/>
          <w:szCs w:val="18"/>
        </w:rPr>
        <w:t xml:space="preserve">The parties may wish to consider cutting off expert discovery prior to the deadline for </w:t>
      </w:r>
      <w:r w:rsidRPr="00D3253B">
        <w:rPr>
          <w:rFonts w:ascii="Arial" w:hAnsi="Arial" w:cs="Arial"/>
          <w:b/>
          <w:bCs/>
          <w:i/>
          <w:iCs/>
          <w:sz w:val="18"/>
          <w:szCs w:val="18"/>
        </w:rPr>
        <w:t xml:space="preserve">filing </w:t>
      </w:r>
      <w:r w:rsidRPr="00D3253B">
        <w:rPr>
          <w:rFonts w:ascii="Arial" w:hAnsi="Arial" w:cs="Arial"/>
          <w:b/>
          <w:bCs/>
          <w:sz w:val="18"/>
          <w:szCs w:val="18"/>
        </w:rPr>
        <w:t>an MSJ</w:t>
      </w:r>
      <w:r w:rsidR="00AC5DB8">
        <w:rPr>
          <w:rFonts w:ascii="Arial" w:hAnsi="Arial" w:cs="Arial"/>
          <w:b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476B" w14:textId="77777777" w:rsidR="007037B8" w:rsidRDefault="00442CC7" w:rsidP="000352F9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0C5E1A41" wp14:editId="1121E318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0" t="0" r="1016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1BB07" w14:textId="77777777" w:rsidR="007037B8" w:rsidRDefault="007037B8">
                          <w:pPr>
                            <w:pStyle w:val="FirmName"/>
                            <w:spacing w:line="240" w:lineRule="auto"/>
                            <w:rPr>
                              <w:caps w:val="0"/>
                              <w:spacing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E1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.3pt;margin-top:732.95pt;width:62.2pt;height:4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" o:allowincell="f" filled="f" stroked="f">
              <v:textbox inset="0,0,0,0">
                <w:txbxContent>
                  <w:p w14:paraId="5C11BB07" w14:textId="77777777" w:rsidR="000352F9" w:rsidRDefault="00E8523C">
                    <w:pPr>
                      <w:pStyle w:val="FirmName"/>
                      <w:spacing w:line="240" w:lineRule="auto"/>
                      <w:rPr>
                        <w:caps w:val="0"/>
                        <w:spacing w:val="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42D"/>
    <w:multiLevelType w:val="hybridMultilevel"/>
    <w:tmpl w:val="031490FE"/>
    <w:lvl w:ilvl="0" w:tplc="CDE8D106">
      <w:start w:val="1"/>
      <w:numFmt w:val="decimal"/>
      <w:lvlText w:val="%1"/>
      <w:lvlJc w:val="left"/>
      <w:pPr>
        <w:ind w:left="-360" w:hanging="360"/>
      </w:pPr>
      <w:rPr>
        <w:rFonts w:hint="default"/>
        <w:sz w:val="18"/>
        <w:szCs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BEE6512"/>
    <w:multiLevelType w:val="hybridMultilevel"/>
    <w:tmpl w:val="88C442A8"/>
    <w:lvl w:ilvl="0" w:tplc="829E4C3C">
      <w:numFmt w:val="bullet"/>
      <w:lvlText w:val=""/>
      <w:lvlJc w:val="left"/>
      <w:pPr>
        <w:ind w:left="440" w:hanging="360"/>
      </w:pPr>
      <w:rPr>
        <w:rFonts w:ascii="Wingdings" w:eastAsia="Times New Roman" w:hAnsi="Wingdings" w:cs="Arial" w:hint="default"/>
        <w:i/>
        <w:iCs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4F5F25D5"/>
    <w:multiLevelType w:val="hybridMultilevel"/>
    <w:tmpl w:val="4FEC7BD6"/>
    <w:lvl w:ilvl="0" w:tplc="5344E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B7130"/>
    <w:multiLevelType w:val="hybridMultilevel"/>
    <w:tmpl w:val="1DDA7B7E"/>
    <w:lvl w:ilvl="0" w:tplc="EF288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7F73"/>
    <w:multiLevelType w:val="hybridMultilevel"/>
    <w:tmpl w:val="6BD2BA70"/>
    <w:lvl w:ilvl="0" w:tplc="FB6E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6308">
    <w:abstractNumId w:val="2"/>
  </w:num>
  <w:num w:numId="2" w16cid:durableId="1674912660">
    <w:abstractNumId w:val="4"/>
  </w:num>
  <w:num w:numId="3" w16cid:durableId="1259869596">
    <w:abstractNumId w:val="3"/>
  </w:num>
  <w:num w:numId="4" w16cid:durableId="9991357">
    <w:abstractNumId w:val="0"/>
  </w:num>
  <w:num w:numId="5" w16cid:durableId="212869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17"/>
    <w:rsid w:val="00022E29"/>
    <w:rsid w:val="0005110A"/>
    <w:rsid w:val="00053FFE"/>
    <w:rsid w:val="0006198B"/>
    <w:rsid w:val="00063196"/>
    <w:rsid w:val="00083B09"/>
    <w:rsid w:val="000B7AF8"/>
    <w:rsid w:val="000D3804"/>
    <w:rsid w:val="001275F9"/>
    <w:rsid w:val="00160DEE"/>
    <w:rsid w:val="00162D6C"/>
    <w:rsid w:val="001847C3"/>
    <w:rsid w:val="00190E3B"/>
    <w:rsid w:val="001C1FDF"/>
    <w:rsid w:val="001C259E"/>
    <w:rsid w:val="001F0029"/>
    <w:rsid w:val="001F27B8"/>
    <w:rsid w:val="002B3D0B"/>
    <w:rsid w:val="00306DDF"/>
    <w:rsid w:val="00312FA9"/>
    <w:rsid w:val="00315217"/>
    <w:rsid w:val="0033740A"/>
    <w:rsid w:val="00351916"/>
    <w:rsid w:val="00361197"/>
    <w:rsid w:val="003760FC"/>
    <w:rsid w:val="003836CB"/>
    <w:rsid w:val="00384E61"/>
    <w:rsid w:val="003F2C26"/>
    <w:rsid w:val="003F71A1"/>
    <w:rsid w:val="00412825"/>
    <w:rsid w:val="00425CAD"/>
    <w:rsid w:val="00442CC7"/>
    <w:rsid w:val="00452AD4"/>
    <w:rsid w:val="00466318"/>
    <w:rsid w:val="00474346"/>
    <w:rsid w:val="00477919"/>
    <w:rsid w:val="0048342C"/>
    <w:rsid w:val="004A3E24"/>
    <w:rsid w:val="004F11E5"/>
    <w:rsid w:val="00531B97"/>
    <w:rsid w:val="00534BD8"/>
    <w:rsid w:val="0057440B"/>
    <w:rsid w:val="005A3A1C"/>
    <w:rsid w:val="005A521F"/>
    <w:rsid w:val="0060022C"/>
    <w:rsid w:val="00617849"/>
    <w:rsid w:val="006611E2"/>
    <w:rsid w:val="006A5908"/>
    <w:rsid w:val="006C1881"/>
    <w:rsid w:val="006D33C1"/>
    <w:rsid w:val="006E3213"/>
    <w:rsid w:val="007037B8"/>
    <w:rsid w:val="00706682"/>
    <w:rsid w:val="00710A09"/>
    <w:rsid w:val="007116CE"/>
    <w:rsid w:val="00744D64"/>
    <w:rsid w:val="007517E1"/>
    <w:rsid w:val="007612A0"/>
    <w:rsid w:val="007612D0"/>
    <w:rsid w:val="00762D5F"/>
    <w:rsid w:val="00771A17"/>
    <w:rsid w:val="007B291B"/>
    <w:rsid w:val="007C1E96"/>
    <w:rsid w:val="00865173"/>
    <w:rsid w:val="00867A79"/>
    <w:rsid w:val="008D0B6C"/>
    <w:rsid w:val="008D7538"/>
    <w:rsid w:val="00954471"/>
    <w:rsid w:val="00963F78"/>
    <w:rsid w:val="0098018A"/>
    <w:rsid w:val="009A173C"/>
    <w:rsid w:val="009A3EAD"/>
    <w:rsid w:val="009F5BB6"/>
    <w:rsid w:val="00A32BD1"/>
    <w:rsid w:val="00A5674F"/>
    <w:rsid w:val="00A6193C"/>
    <w:rsid w:val="00AA43F9"/>
    <w:rsid w:val="00AC15FD"/>
    <w:rsid w:val="00AC5DB8"/>
    <w:rsid w:val="00B10E18"/>
    <w:rsid w:val="00B15E3C"/>
    <w:rsid w:val="00B26FC9"/>
    <w:rsid w:val="00B41EF8"/>
    <w:rsid w:val="00B96965"/>
    <w:rsid w:val="00BA675A"/>
    <w:rsid w:val="00BF0D70"/>
    <w:rsid w:val="00C372E2"/>
    <w:rsid w:val="00C50CE7"/>
    <w:rsid w:val="00C93E45"/>
    <w:rsid w:val="00CF5AD5"/>
    <w:rsid w:val="00D05194"/>
    <w:rsid w:val="00D20C5C"/>
    <w:rsid w:val="00D24D98"/>
    <w:rsid w:val="00D3253B"/>
    <w:rsid w:val="00D327D0"/>
    <w:rsid w:val="00D362F5"/>
    <w:rsid w:val="00D750DF"/>
    <w:rsid w:val="00DA7F36"/>
    <w:rsid w:val="00DD5506"/>
    <w:rsid w:val="00DE307E"/>
    <w:rsid w:val="00E0788F"/>
    <w:rsid w:val="00E473DE"/>
    <w:rsid w:val="00E601A8"/>
    <w:rsid w:val="00E649B2"/>
    <w:rsid w:val="00E8523C"/>
    <w:rsid w:val="00EF0880"/>
    <w:rsid w:val="00F32DD1"/>
    <w:rsid w:val="00F648B2"/>
    <w:rsid w:val="00F76BF7"/>
    <w:rsid w:val="00F934B2"/>
    <w:rsid w:val="00FA17BE"/>
    <w:rsid w:val="00FA5475"/>
    <w:rsid w:val="00FB2C50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154C"/>
  <w15:docId w15:val="{FF7F4D39-B8C3-477B-9F3B-91CA258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50"/>
  </w:style>
  <w:style w:type="paragraph" w:styleId="Header">
    <w:name w:val="header"/>
    <w:basedOn w:val="Normal"/>
    <w:link w:val="HeaderChar"/>
    <w:uiPriority w:val="99"/>
    <w:semiHidden/>
    <w:unhideWhenUsed/>
    <w:rsid w:val="00442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CC7"/>
    <w:rPr>
      <w:rFonts w:ascii="Times New Roman" w:hAnsi="Times New Roman"/>
      <w:sz w:val="28"/>
    </w:rPr>
  </w:style>
  <w:style w:type="paragraph" w:customStyle="1" w:styleId="FirmName">
    <w:name w:val="Firm Name"/>
    <w:basedOn w:val="Normal"/>
    <w:uiPriority w:val="99"/>
    <w:rsid w:val="00442CC7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szCs w:val="20"/>
    </w:rPr>
  </w:style>
  <w:style w:type="paragraph" w:styleId="ListParagraph">
    <w:name w:val="List Paragraph"/>
    <w:basedOn w:val="Normal"/>
    <w:uiPriority w:val="34"/>
    <w:qFormat/>
    <w:rsid w:val="00963F78"/>
    <w:pPr>
      <w:spacing w:line="455" w:lineRule="exact"/>
      <w:ind w:left="720"/>
    </w:pPr>
    <w:rPr>
      <w:rFonts w:ascii="CG Times" w:eastAsia="Times New Roman" w:hAnsi="CG Times" w:cs="CG Times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17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1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51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173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5173"/>
    <w:rPr>
      <w:vertAlign w:val="superscript"/>
    </w:rPr>
  </w:style>
  <w:style w:type="paragraph" w:styleId="Revision">
    <w:name w:val="Revision"/>
    <w:hidden/>
    <w:uiPriority w:val="99"/>
    <w:semiHidden/>
    <w:rsid w:val="000D380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AdditionalDocument" ma:contentTypeID="0x010100BB2C99C562753D45B7699A927774DAA000273E23148A60C64580ACC24B59C46E7F" ma:contentTypeVersion="0" ma:contentTypeDescription="" ma:contentTypeScope="" ma:versionID="b7902dcd9382bf55b55b74e8352aa1c2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5e53a4578fb0204ad98244110e4f1867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EC2C29D9-CB48-49C7-8A85-AE23E83307AC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EC2C29D9-CB48-49C7-8A85-AE23E83307AC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EC2C29D9-CB48-49C7-8A85-AE23E83307AC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3</ADOrder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E6BD0B78-FF46-459A-AA45-C361CAA787EE}"/>
</file>

<file path=customXml/itemProps2.xml><?xml version="1.0" encoding="utf-8"?>
<ds:datastoreItem xmlns:ds="http://schemas.openxmlformats.org/officeDocument/2006/customXml" ds:itemID="{A83B376B-1C3A-4D8B-8162-250BB8767367}"/>
</file>

<file path=customXml/itemProps3.xml><?xml version="1.0" encoding="utf-8"?>
<ds:datastoreItem xmlns:ds="http://schemas.openxmlformats.org/officeDocument/2006/customXml" ds:itemID="{5000DA2B-1ED9-486C-860B-C01611300C99}"/>
</file>

<file path=customXml/itemProps4.xml><?xml version="1.0" encoding="utf-8"?>
<ds:datastoreItem xmlns:ds="http://schemas.openxmlformats.org/officeDocument/2006/customXml" ds:itemID="{5D90721B-86B7-4238-9019-1393E1CBA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Schedule of Pretrial and Trial Dates Worksheet  [03-15-2024]</dc:title>
  <dc:creator>Jennifer Szoke</dc:creator>
  <cp:lastModifiedBy>Jennifer Szoke</cp:lastModifiedBy>
  <cp:revision>3</cp:revision>
  <cp:lastPrinted>2017-08-29T23:17:00Z</cp:lastPrinted>
  <dcterms:created xsi:type="dcterms:W3CDTF">2024-03-11T18:43:00Z</dcterms:created>
  <dcterms:modified xsi:type="dcterms:W3CDTF">2024-03-11T20:20:00Z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0x010100BB2C99C562753D45B7699A927774DAA000273E23148A60C64580ACC24B59C46E7F</vt:lpwstr>
  </property>
</Properties>
</file>